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3C" w:rsidRDefault="00F00A3C" w:rsidP="00F00A3C">
      <w:pPr>
        <w:spacing w:line="240" w:lineRule="auto"/>
        <w:jc w:val="center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00A3C" w:rsidRDefault="00F00A3C" w:rsidP="00F00A3C">
      <w:pPr>
        <w:pStyle w:val="a3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F00A3C" w:rsidRDefault="00F00A3C" w:rsidP="00F00A3C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00A3C" w:rsidRDefault="00F00A3C" w:rsidP="00F00A3C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00A3C" w:rsidRDefault="00F00A3C" w:rsidP="00F00A3C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00A3C" w:rsidTr="00F00A3C">
        <w:tc>
          <w:tcPr>
            <w:tcW w:w="9747" w:type="dxa"/>
          </w:tcPr>
          <w:p w:rsidR="00F00A3C" w:rsidRDefault="00F00A3C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D97C63">
              <w:rPr>
                <w:bCs/>
                <w:sz w:val="28"/>
                <w:szCs w:val="28"/>
              </w:rPr>
              <w:t>3347</w:t>
            </w:r>
          </w:p>
          <w:p w:rsidR="00F00A3C" w:rsidRDefault="00F00A3C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242A71" w:rsidRPr="00446C83" w:rsidRDefault="00242A71" w:rsidP="00242A7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53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скасування рішень сесії Фонтанської сільської ради Одеського району Одеської області</w:t>
      </w:r>
    </w:p>
    <w:p w:rsidR="00242A71" w:rsidRPr="0059530A" w:rsidRDefault="00242A71" w:rsidP="00242A71">
      <w:pPr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2A71" w:rsidRPr="0059530A" w:rsidRDefault="00242A71" w:rsidP="00242A71">
      <w:pPr>
        <w:jc w:val="both"/>
        <w:rPr>
          <w:rFonts w:ascii="Times New Roman" w:hAnsi="Times New Roman" w:cs="Times New Roman"/>
          <w:sz w:val="28"/>
          <w:szCs w:val="28"/>
        </w:rPr>
      </w:pPr>
      <w:r w:rsidRPr="0059530A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ст. ст. 24, 26 Закону України «Про місцеве  самоврядування в Україні», керуючись  ст. ст. 12, 20, 79-1, 122, 134-136 та Розділу Х Земельного кодексу України, ст.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20, 22, </w:t>
      </w:r>
      <w:r w:rsidRPr="0059530A">
        <w:rPr>
          <w:rFonts w:ascii="Times New Roman" w:hAnsi="Times New Roman" w:cs="Times New Roman"/>
          <w:color w:val="000000"/>
          <w:sz w:val="28"/>
          <w:szCs w:val="28"/>
        </w:rPr>
        <w:t xml:space="preserve">50 Закону України «Про землеустрій»,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взявши до уваги Рішення Фонтанської сільської ради Одеського району Одеської області від 22.05.2024 р. № 2269-</w:t>
      </w:r>
      <w:r w:rsidRPr="00590527">
        <w:rPr>
          <w:rFonts w:ascii="Times New Roman" w:hAnsi="Times New Roman" w:cs="Times New Roman"/>
          <w:color w:val="000000"/>
          <w:sz w:val="28"/>
          <w:szCs w:val="28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відмову ТОВ «МЕД-АЛЬП-ТРЕВЕЛ» в дозволі на розроблення проекту землеустрою щодо відведення земельної ділянки з кадастровим номером 5122783200:02:00</w:t>
      </w:r>
      <w:r w:rsidR="00AC5BF7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:1070, Рішення Фонтанської сільської ради Одеського району Одеської області від 22.05.2024 р. 2270-</w:t>
      </w:r>
      <w:r w:rsidRPr="00590527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5953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відмову ТОВ «ФОРЕКСТІН» в дозволі на розроблення проекту землеустрою щодо відведення земельної ділянки з кадастровим номером 5122786400:02:003:0390, фактичну бездіяльність з боку даних юридичних осіб з приводу отримання рішень про відмову, </w:t>
      </w:r>
      <w:r w:rsidRPr="0059530A">
        <w:rPr>
          <w:rFonts w:ascii="Times New Roman" w:hAnsi="Times New Roman" w:cs="Times New Roman"/>
          <w:color w:val="000000"/>
          <w:sz w:val="28"/>
          <w:szCs w:val="28"/>
        </w:rPr>
        <w:t>з метою впорядкування земельних відносин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9530A">
        <w:rPr>
          <w:rFonts w:ascii="Times New Roman" w:hAnsi="Times New Roman" w:cs="Times New Roman"/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242A71" w:rsidRPr="0059530A" w:rsidRDefault="00242A71" w:rsidP="00242A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A71" w:rsidRPr="0059530A" w:rsidRDefault="00242A71" w:rsidP="0024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0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42A71" w:rsidRPr="00F40E44" w:rsidRDefault="00242A71" w:rsidP="00242A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1765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>Визнати такими, що втратили чинність, рішення Фонтанської сільської ради Одеського району Одеської області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>, а саме:</w:t>
      </w:r>
    </w:p>
    <w:p w:rsidR="00242A71" w:rsidRPr="00F40E44" w:rsidRDefault="00242A71" w:rsidP="00242A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lastRenderedPageBreak/>
        <w:t xml:space="preserve">Рішення двадцять п’ятої сесії </w:t>
      </w:r>
      <w:r w:rsidRPr="00B31765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Фонтанської сільської ради № 912-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ІІІ </w:t>
      </w:r>
      <w:r w:rsidRPr="00F40E4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>«</w:t>
      </w:r>
      <w:r w:rsidRPr="00F40E44">
        <w:rPr>
          <w:rFonts w:ascii="Times New Roman" w:hAnsi="Times New Roman" w:cs="Times New Roman"/>
          <w:sz w:val="28"/>
          <w:szCs w:val="28"/>
          <w:lang w:val="uk-UA"/>
        </w:rPr>
        <w:t>Про надання ТОВАРИСТВУ З ОБМЕЖЕНОЮ ВІДПОВІДАЛЬНІСТЮ «ФОРЕКСТІН» дозволу на розроблення проекту землеустрою щодо відведення земельної ділянки орієнтовною площею 0,145 га в оренду терміном на 49 (сорок дев’ять) років для розміщення, обслуговування та ремонту об’єктів інженерної, транспортної, енергетичної інфраструктури, об’єктів зв’язку та дорожнього господарства, розташованих за адресою: Одеська область, Одеський район, с. Фонтанка»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від 19.10.2022 року;</w:t>
      </w:r>
    </w:p>
    <w:p w:rsidR="00242A71" w:rsidRDefault="00242A71" w:rsidP="00242A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</w:pPr>
      <w:r w:rsidRPr="00F40E4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>Рішення двадцять п’ятої сесії  Фонтанської сільської ради № 914- VІІІ «Про надання ТОВАРИСТВУ З ОБМЕЖЕНОЮ ВІДПОВІДАЛЬНІСТЮ «МЕД-АЛЬП-ТРЕВЕЛ» дозволу на розроблення проекту землеустрою щодо відведення земельної ділянки орієнтовною площею 0,10 га в оренду терміном на 49 (сорок дев’ять) років для розміщення, обслуговування та ремонту об’єктів інженерної, транспортної, енергетичної інфраструктури, об’єктів зв’язку та дорожнього господарства, розташованих за адресою: Одеська область, Одеський район, с. Крижанівка» від 19.10.2022 року;</w:t>
      </w:r>
    </w:p>
    <w:p w:rsidR="00242A71" w:rsidRPr="00F40E44" w:rsidRDefault="00242A71" w:rsidP="00242A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двадцять сьомої сесії Фонтанської сільської ради № 1043-</w:t>
      </w:r>
      <w:r w:rsidRPr="00F40E4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VІІІ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«</w:t>
      </w:r>
      <w:r w:rsidRPr="00F40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в рішення двадцять п’ятої сесії Фонтанської сільської ради від 19.10.2022 року </w:t>
      </w:r>
      <w:r w:rsidRPr="00F40E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№912-</w:t>
      </w:r>
      <w:r w:rsidRPr="00F40E4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F40E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від 11.11.2022 року;</w:t>
      </w:r>
    </w:p>
    <w:p w:rsidR="00242A71" w:rsidRDefault="00242A71" w:rsidP="00242A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двадцять сьомої сесії Фонтанської сільської ради № 1045-</w:t>
      </w:r>
      <w:r w:rsidRPr="00F40E4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VІІІ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«</w:t>
      </w:r>
      <w:r w:rsidRPr="00F40E44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в рішення двадцять п’ятої сесії Фонтанської сільської ради від 19.10.2022 року </w:t>
      </w:r>
      <w:r w:rsidRPr="00F40E44">
        <w:rPr>
          <w:rFonts w:ascii="Times New Roman" w:hAnsi="Times New Roman" w:cs="Times New Roman"/>
          <w:color w:val="000000"/>
          <w:sz w:val="28"/>
          <w:szCs w:val="28"/>
          <w:lang w:val="uk-UA"/>
        </w:rPr>
        <w:t>№914-</w:t>
      </w:r>
      <w:r w:rsidRPr="00F40E44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F40E44">
        <w:rPr>
          <w:rFonts w:ascii="Times New Roman" w:eastAsia="Calibri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від 11.11.2022 року,</w:t>
      </w:r>
    </w:p>
    <w:p w:rsidR="00242A71" w:rsidRPr="00F40E44" w:rsidRDefault="00242A71" w:rsidP="00242A71">
      <w:pPr>
        <w:ind w:left="78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0E4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у зв’язку з необхідністю проведення конкурентної процедури передачі земельних ділянок в оренду. </w:t>
      </w:r>
      <w:r w:rsidRPr="00F40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42A71" w:rsidRPr="00420CA4" w:rsidRDefault="00242A71" w:rsidP="00242A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0CA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голови Фонтанської сільської ради Одеського району Одеської області </w:t>
      </w:r>
      <w:proofErr w:type="spellStart"/>
      <w:r w:rsidRPr="00420CA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>Орішича</w:t>
      </w:r>
      <w:proofErr w:type="spellEnd"/>
      <w:r w:rsidRPr="00420CA4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  <w:t xml:space="preserve"> Романа Юрійовича</w:t>
      </w:r>
    </w:p>
    <w:p w:rsidR="00242A71" w:rsidRDefault="00242A71" w:rsidP="00242A71">
      <w:pP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</w:pPr>
    </w:p>
    <w:p w:rsidR="00242A71" w:rsidRDefault="00242A71" w:rsidP="00242A71">
      <w:pP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</w:pPr>
    </w:p>
    <w:p w:rsidR="00CA485C" w:rsidRDefault="00CA485C" w:rsidP="00CA485C">
      <w:pPr>
        <w:rPr>
          <w:kern w:val="0"/>
          <w:sz w:val="22"/>
          <w:szCs w:val="22"/>
          <w:lang w:val="uk-UA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242A71" w:rsidRDefault="00242A71" w:rsidP="00242A71">
      <w:pP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</w:rPr>
      </w:pPr>
    </w:p>
    <w:sectPr w:rsidR="00242A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9E365E"/>
    <w:multiLevelType w:val="hybridMultilevel"/>
    <w:tmpl w:val="C1BE4690"/>
    <w:lvl w:ilvl="0" w:tplc="196495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C5E2B79"/>
    <w:multiLevelType w:val="hybridMultilevel"/>
    <w:tmpl w:val="671C1F86"/>
    <w:lvl w:ilvl="0" w:tplc="AB8E1588"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B6"/>
    <w:rsid w:val="00152049"/>
    <w:rsid w:val="00242A71"/>
    <w:rsid w:val="00446C83"/>
    <w:rsid w:val="00742BDB"/>
    <w:rsid w:val="00AC5BF7"/>
    <w:rsid w:val="00B92203"/>
    <w:rsid w:val="00CA485C"/>
    <w:rsid w:val="00D4564C"/>
    <w:rsid w:val="00D56DB6"/>
    <w:rsid w:val="00D97C63"/>
    <w:rsid w:val="00F0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D44EC"/>
  <w15:chartTrackingRefBased/>
  <w15:docId w15:val="{4063D9A4-6D9D-499D-A151-74905C03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C83"/>
    <w:pPr>
      <w:spacing w:after="0" w:line="300" w:lineRule="auto"/>
    </w:pPr>
    <w:rPr>
      <w:kern w:val="2"/>
      <w:sz w:val="24"/>
      <w:szCs w:val="24"/>
      <w:lang w:val="ru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C8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00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uk-UA" w:eastAsia="uk-UA"/>
      <w14:ligatures w14:val="none"/>
    </w:rPr>
  </w:style>
  <w:style w:type="table" w:styleId="a5">
    <w:name w:val="Table Grid"/>
    <w:basedOn w:val="a1"/>
    <w:uiPriority w:val="59"/>
    <w:rsid w:val="00F00A3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2B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2BDB"/>
    <w:rPr>
      <w:rFonts w:ascii="Segoe UI" w:hAnsi="Segoe UI" w:cs="Segoe UI"/>
      <w:kern w:val="2"/>
      <w:sz w:val="18"/>
      <w:szCs w:val="18"/>
      <w:lang w:val="ru-U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9</cp:revision>
  <cp:lastPrinted>2025-09-24T05:50:00Z</cp:lastPrinted>
  <dcterms:created xsi:type="dcterms:W3CDTF">2025-09-23T06:46:00Z</dcterms:created>
  <dcterms:modified xsi:type="dcterms:W3CDTF">2025-09-30T10:00:00Z</dcterms:modified>
</cp:coreProperties>
</file>